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166" w:rsidRDefault="00693166" w:rsidP="006931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93166">
        <w:rPr>
          <w:rFonts w:ascii="Times New Roman" w:hAnsi="Times New Roman"/>
          <w:b/>
          <w:sz w:val="28"/>
          <w:szCs w:val="28"/>
          <w:lang w:val="ky-KG"/>
        </w:rPr>
        <w:t>“</w:t>
      </w:r>
      <w:r w:rsidRPr="00693166">
        <w:rPr>
          <w:rFonts w:ascii="Times New Roman" w:hAnsi="Times New Roman"/>
          <w:b/>
          <w:sz w:val="28"/>
          <w:szCs w:val="28"/>
          <w:lang w:val="ky-KG"/>
        </w:rPr>
        <w:t>Кыргыз Республикасынын “Банк</w:t>
      </w:r>
      <w:r w:rsidRPr="00693166">
        <w:rPr>
          <w:rFonts w:ascii="Times New Roman" w:hAnsi="Times New Roman"/>
          <w:b/>
          <w:sz w:val="28"/>
          <w:szCs w:val="28"/>
          <w:lang w:val="ky-KG"/>
        </w:rPr>
        <w:t>тык аманаттарды</w:t>
      </w:r>
      <w:r w:rsidRPr="00693166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693166" w:rsidRPr="00693166" w:rsidRDefault="00693166" w:rsidP="006931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93166">
        <w:rPr>
          <w:rFonts w:ascii="Times New Roman" w:hAnsi="Times New Roman"/>
          <w:b/>
          <w:sz w:val="28"/>
          <w:szCs w:val="28"/>
          <w:lang w:val="ky-KG"/>
        </w:rPr>
        <w:t>(депозиттерди) коргоо жөнүндө” мыйзамына өзгөртүүлөрдү киргизүү жөнүндө</w:t>
      </w:r>
      <w:r w:rsidRPr="00693166">
        <w:rPr>
          <w:rFonts w:ascii="Times New Roman" w:hAnsi="Times New Roman"/>
          <w:b/>
          <w:sz w:val="28"/>
          <w:szCs w:val="28"/>
          <w:lang w:val="ky-KG"/>
        </w:rPr>
        <w:t xml:space="preserve">” </w:t>
      </w:r>
      <w:r w:rsidRPr="00693166"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  <w:r w:rsidRPr="00693166">
        <w:rPr>
          <w:rFonts w:ascii="Times New Roman" w:hAnsi="Times New Roman"/>
          <w:b/>
          <w:sz w:val="28"/>
          <w:szCs w:val="28"/>
          <w:lang w:val="ky-KG"/>
        </w:rPr>
        <w:t xml:space="preserve"> мыйзам долбооруна </w:t>
      </w:r>
    </w:p>
    <w:p w:rsidR="00693166" w:rsidRPr="00693166" w:rsidRDefault="00693166" w:rsidP="006931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93166">
        <w:rPr>
          <w:rFonts w:ascii="Times New Roman" w:hAnsi="Times New Roman"/>
          <w:b/>
          <w:sz w:val="28"/>
          <w:szCs w:val="28"/>
          <w:lang w:val="ky-KG"/>
        </w:rPr>
        <w:t>негиздеме-маалымкат</w:t>
      </w:r>
    </w:p>
    <w:p w:rsidR="00693166" w:rsidRPr="00693166" w:rsidRDefault="00693166" w:rsidP="006931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46CB2" w:rsidRPr="00E46CB2" w:rsidRDefault="00693166" w:rsidP="00E46CB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 w:eastAsia="ru-RU"/>
        </w:rPr>
        <w:t>Долбоордун максаты жана милдеттери</w:t>
      </w:r>
      <w:r w:rsidR="00E46CB2" w:rsidRPr="00E46CB2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:</w:t>
      </w:r>
    </w:p>
    <w:p w:rsidR="00693166" w:rsidRDefault="00693166" w:rsidP="00850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Кыргыз Республикасынын сунуш кылын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ып жаткан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мыйзам долбоору 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Кыргыз Республикасынын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2008-жылдын 7-майындагы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№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78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"Банктык аманаттарды (д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епозиттерди) коргоо жөнүндө"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м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ыйзамына өзгөртүүлөрдү киргизүү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нү карайт жана 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кепилд</w:t>
      </w:r>
      <w:r w:rsidR="0005506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енген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учур келгенде коммерциялык банктардагы депозиттер (камсыздандыруу төлөмдөрү) боюнча компенсациянын суммасын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көбөйтүү, ошондой эле 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коммерциялык банктардын аманатчыларын коргоо деңгээлин жогорулатуу жана калктын банк системасына болгон ишенимин бекемдөө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максатында даярдалган.</w:t>
      </w:r>
    </w:p>
    <w:p w:rsidR="00693166" w:rsidRDefault="00693166" w:rsidP="00850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</w:p>
    <w:p w:rsidR="0041064D" w:rsidRPr="0041064D" w:rsidRDefault="00693166" w:rsidP="0041064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y-KG" w:eastAsia="ru-RU"/>
        </w:rPr>
        <w:t>Баяндоо бөлүгү</w:t>
      </w:r>
      <w:r w:rsidR="0041064D" w:rsidRPr="0041064D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:</w:t>
      </w:r>
    </w:p>
    <w:p w:rsidR="00693166" w:rsidRDefault="00693166" w:rsidP="00850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Депозиттерди коргоо системасы аманатчыларды коргоого жана финансы системасынын туруктуулугуна көмөктөшүүгө багытталган.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Камсыздандыруу</w:t>
      </w:r>
      <w:r w:rsid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ну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 w:rsidR="00B51FD3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жабуу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деңгээли банктар</w:t>
      </w:r>
      <w:r w:rsid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га болгон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калктын ишеним</w:t>
      </w:r>
      <w:r w:rsid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ине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жана </w:t>
      </w:r>
      <w:r w:rsid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ага жараша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депозиттик базанын көлөмүнө оң таасир</w:t>
      </w:r>
      <w:r w:rsid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ин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тийгизет.</w:t>
      </w:r>
    </w:p>
    <w:p w:rsidR="00693166" w:rsidRDefault="006E495D" w:rsidP="00850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Камсыздандырууну камтуу деңгээли канчалык жогору болсо, </w:t>
      </w: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банктардын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кредиттик ишмердиктери үчүн </w:t>
      </w: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ресурстардын булактарынын бири болуп санал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ган </w:t>
      </w: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коммерциялык банктардын депозиттик базасы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ошончолук </w:t>
      </w: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жогору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болушу мүмкүн.</w:t>
      </w:r>
    </w:p>
    <w:p w:rsidR="00693166" w:rsidRDefault="006E495D" w:rsidP="00850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Эл аралык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В</w:t>
      </w: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алюта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лык Ф</w:t>
      </w: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он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д</w:t>
      </w: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дун маалыматы боюнча,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Кыргыз Республикасында </w:t>
      </w:r>
      <w:r w:rsidRPr="006E495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коммерциялык банктардын депозиттеринин жалпы көлөмүнүн ички дүң продуктуга карата катышынын көрсөткүчү 24% жакынды түзөт, бул КМШ өлкөлөрүнүн арасында эң төмөнкү көрсөткүчтөрдүн бири болуп саналат.</w:t>
      </w:r>
    </w:p>
    <w:p w:rsidR="00693166" w:rsidRDefault="00BF5F7D" w:rsidP="00850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Мисалга, 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Россия Федерациясында бул көрсөткүч 45 %, Армения Республикасында 35%, Беларусь Республикасында 33% түзөт.</w:t>
      </w:r>
    </w:p>
    <w:p w:rsidR="00BF5F7D" w:rsidRDefault="00BF5F7D" w:rsidP="00850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Кыргыз Республикасын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ын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"Банктык аманаттарды (д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епозиттерди) коргоо жөнүндө"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м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ыйзамына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ылайык, 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кепилд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ик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учур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у</w:t>
      </w:r>
      <w:r w:rsidRPr="00693166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келгенде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200 миң сомдон ашык эмес өлчөмдөгү компенсациялар (болжол менен 2878 АКШ долл.)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жеке адамдардын жана жеке ишкерлердин депозиттери болушу керек.</w:t>
      </w:r>
    </w:p>
    <w:p w:rsidR="00BF5F7D" w:rsidRDefault="00BF5F7D" w:rsidP="00850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Кыргыз Республикасында депозиттер боюнча компенсациянын кепилденген суммасынын көлөмүн талдоо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до да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, бүгүнкү күндө КМШ өлкөлөрүнүн арасында эң төмөнкү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сү</w:t>
      </w:r>
      <w:r w:rsid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жана 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ЕАЭБ өлкөлөрүнүн арасында </w:t>
      </w:r>
      <w:r w:rsid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да 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эң төмөнкү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сү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 w:rsidR="00F54D97"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болуп эсептелет</w:t>
      </w:r>
      <w:r w:rsid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(Казакстан Республикасында бул сумма 39587 АКШ долларын, Россия Федерациясында – 22195 АКШ доллары</w:t>
      </w:r>
      <w:r w:rsid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н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; Армения Республикасында – 20590 </w:t>
      </w:r>
      <w:r w:rsidR="00F54D97"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АКШ</w:t>
      </w:r>
      <w:r w:rsidR="00F54D97"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долл</w:t>
      </w:r>
      <w:r w:rsid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арын түзөт, </w:t>
      </w:r>
      <w:r w:rsidRPr="00BF5F7D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Беларусь Республикасында-жеке жактар үчүн чектөөлөр жок).</w:t>
      </w:r>
    </w:p>
    <w:p w:rsidR="00F54D97" w:rsidRDefault="00F54D97" w:rsidP="00850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2019-жылдын 1-июлундагы абалы боюнча алганда </w:t>
      </w:r>
      <w:r w:rsidRP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Депозиттерди коргоо фондунун өлчөмү 2 389 млн.сомго жетти, ал эми анын жетиштүүлүгүнүн көрсөткүчү </w:t>
      </w:r>
      <w:r w:rsidRP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12%</w:t>
      </w:r>
      <w:r w:rsidR="00B97E9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дык</w:t>
      </w:r>
      <w:r w:rsidRP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максаттуу маанинин </w:t>
      </w:r>
      <w:r w:rsidRP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8,12%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түздү.</w:t>
      </w:r>
      <w:r w:rsidRP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</w:t>
      </w:r>
    </w:p>
    <w:p w:rsidR="00F54D97" w:rsidRDefault="00152CDE" w:rsidP="00850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Ушуну менен катар</w:t>
      </w:r>
      <w:r w:rsidR="00F54D97" w:rsidRP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Депозиттерди коргоо фондунун максаттуу багыты </w:t>
      </w:r>
      <w:r w:rsidR="00F54D97" w:rsidRP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lastRenderedPageBreak/>
        <w:t xml:space="preserve">башка өлкөлөрдө депозиттерди камсыздандыруу фонддорунун ушундай эле маанисинен жогору (орточо 3%) диапазондо </w:t>
      </w:r>
      <w:r w:rsidR="00B97E9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турат</w:t>
      </w:r>
      <w:r w:rsidR="00F54D97" w:rsidRPr="00F54D97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.</w:t>
      </w:r>
      <w:r w:rsidR="00B97E9C" w:rsidRPr="00B97E9C">
        <w:rPr>
          <w:lang w:val="ky-KG"/>
        </w:rPr>
        <w:t xml:space="preserve"> </w:t>
      </w:r>
      <w:r w:rsidR="00B97E9C" w:rsidRPr="00B97E9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Мыйзамда белгиленген компенсациянын өлчөмүнө ылайык толугу менен кепилденген депозиттердин саны, 2019-жылдын 1-июлуна карата 2 591 986 депозит</w:t>
      </w:r>
      <w:r w:rsidR="00B97E9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ти</w:t>
      </w:r>
      <w:r w:rsidR="00B97E9C" w:rsidRPr="00B97E9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түзгөн, бул банк секторунун бардык аманатчыларынын санынын 97% түзөт.</w:t>
      </w:r>
    </w:p>
    <w:p w:rsidR="00B97E9C" w:rsidRDefault="00B97E9C" w:rsidP="00850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 w:rsidRPr="00B97E9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Камсыздандыруу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ну</w:t>
      </w:r>
      <w:r w:rsidRPr="00B97E9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жабуу 300 миң сомго чейин көтөрүлгөн учурда кепилденген депозиттердин саны банк секторунун бардык амана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тчыларынын санынын 98% ын түзөт, </w:t>
      </w:r>
      <w:r w:rsidR="002E456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башкача айтканда банктын кардарларынын басымдуу </w:t>
      </w:r>
      <w:r w:rsidRPr="00B97E9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көпчүлү</w:t>
      </w:r>
      <w:r w:rsidR="002E456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гү</w:t>
      </w:r>
      <w:r w:rsidR="00B51FD3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н</w:t>
      </w:r>
      <w:r w:rsidRPr="00B97E9C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.</w:t>
      </w:r>
    </w:p>
    <w:p w:rsidR="00B97E9C" w:rsidRDefault="002E4564" w:rsidP="00850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Ушуну менен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катар</w:t>
      </w:r>
      <w:r w:rsidRPr="002E456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Депозиттерди коргоо фондунун жетиштүүлүк көрсөткүчү кепилденген депозиттердин жалпы суммасынын 6,79% ын түзөт жана бирдей деңгээлде жеткиликтүү диапазондо болот.</w:t>
      </w:r>
    </w:p>
    <w:p w:rsidR="00B97E9C" w:rsidRDefault="002E4564" w:rsidP="008502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Камсыздандыруу жабууларын жогорулатуу </w:t>
      </w:r>
      <w:r w:rsidRPr="002E456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банктык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аманаттарга карата</w:t>
      </w:r>
      <w:r w:rsidRPr="002E456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калктын ишенимин арттырат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 xml:space="preserve"> жана </w:t>
      </w:r>
      <w:r w:rsidRPr="002E456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Кыргыз Республикасынын Улуттук банкы тарабынан коммерциялык банктарга тиешелүү көзөмөл жүргүзүү шарттарында,</w:t>
      </w:r>
      <w:r w:rsidRPr="002E4564">
        <w:rPr>
          <w:lang w:val="ky-KG"/>
        </w:rPr>
        <w:t xml:space="preserve"> </w:t>
      </w:r>
      <w:r w:rsidRPr="002E4564">
        <w:rPr>
          <w:rFonts w:ascii="Times New Roman" w:eastAsia="Times New Roman" w:hAnsi="Times New Roman" w:cs="Times New Roman"/>
          <w:color w:val="000000"/>
          <w:sz w:val="28"/>
          <w:szCs w:val="24"/>
          <w:lang w:val="ky-KG" w:eastAsia="ru-RU"/>
        </w:rPr>
        <w:t>жалпы депозиттик базаны көбөйтүүгө оң таасирин тийгизет.</w:t>
      </w:r>
    </w:p>
    <w:p w:rsidR="002E4564" w:rsidRPr="002E4564" w:rsidRDefault="002E4564" w:rsidP="002E4564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E4564">
        <w:rPr>
          <w:rFonts w:ascii="Times New Roman" w:hAnsi="Times New Roman"/>
          <w:b/>
          <w:sz w:val="28"/>
          <w:szCs w:val="28"/>
          <w:lang w:val="ky-KG"/>
        </w:rPr>
        <w:t>Мүмкүн болгон социалдык, экономикалык, укуктук, укук коргоочулук, гендердик, экологиялык, коррупциялык натыйжалардын божомолдору:</w:t>
      </w:r>
    </w:p>
    <w:p w:rsidR="002E4564" w:rsidRDefault="002E4564" w:rsidP="002E4564">
      <w:pPr>
        <w:pStyle w:val="a3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ky-KG"/>
        </w:rPr>
      </w:pPr>
      <w:r w:rsidRPr="002E4564">
        <w:rPr>
          <w:rFonts w:ascii="Times New Roman" w:hAnsi="Times New Roman"/>
          <w:sz w:val="28"/>
          <w:szCs w:val="28"/>
          <w:lang w:val="ky-KG"/>
        </w:rPr>
        <w:t xml:space="preserve">Аталган мыйзам долбоору Кыргыз Республикасынын ченемдик укуктук </w:t>
      </w:r>
      <w:r>
        <w:rPr>
          <w:rFonts w:ascii="Times New Roman" w:hAnsi="Times New Roman"/>
          <w:sz w:val="28"/>
          <w:szCs w:val="28"/>
          <w:lang w:val="ky-KG"/>
        </w:rPr>
        <w:t>актыларына карама-каршы келбейт</w:t>
      </w:r>
      <w:r w:rsidRPr="002E4564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E4564">
        <w:rPr>
          <w:rFonts w:ascii="Times New Roman" w:hAnsi="Times New Roman"/>
          <w:sz w:val="28"/>
          <w:szCs w:val="28"/>
          <w:lang w:val="ky-KG"/>
        </w:rPr>
        <w:t>кандайдыр бир терс социалдык, экономикалык, укуктук, укук коргоочулук, гендердик, экологиялык, коррупциялык кесепеттерге алып келбейт жана тийиштүү экспертизаларды жүргүзүү талап кылынбайт.</w:t>
      </w:r>
    </w:p>
    <w:p w:rsidR="002E4564" w:rsidRDefault="002E4564" w:rsidP="00E438BA">
      <w:pPr>
        <w:pStyle w:val="a3"/>
        <w:tabs>
          <w:tab w:val="left" w:pos="-652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  <w:proofErr w:type="spellStart"/>
      <w:r w:rsidRPr="002E4564">
        <w:rPr>
          <w:rFonts w:ascii="Times New Roman" w:hAnsi="Times New Roman"/>
          <w:b/>
          <w:sz w:val="28"/>
          <w:szCs w:val="28"/>
        </w:rPr>
        <w:t>Коомдук</w:t>
      </w:r>
      <w:proofErr w:type="spellEnd"/>
      <w:r w:rsidRPr="002E456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E4564">
        <w:rPr>
          <w:rFonts w:ascii="Times New Roman" w:hAnsi="Times New Roman"/>
          <w:b/>
          <w:sz w:val="28"/>
          <w:szCs w:val="28"/>
        </w:rPr>
        <w:t>талкуулоонун</w:t>
      </w:r>
      <w:proofErr w:type="spellEnd"/>
      <w:r w:rsidRPr="002E456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E4564">
        <w:rPr>
          <w:rFonts w:ascii="Times New Roman" w:hAnsi="Times New Roman"/>
          <w:b/>
          <w:sz w:val="28"/>
          <w:szCs w:val="28"/>
        </w:rPr>
        <w:t>жыйынтыктары</w:t>
      </w:r>
      <w:proofErr w:type="spellEnd"/>
      <w:r w:rsidRPr="002E456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E4564">
        <w:rPr>
          <w:rFonts w:ascii="Times New Roman" w:hAnsi="Times New Roman"/>
          <w:b/>
          <w:sz w:val="28"/>
          <w:szCs w:val="28"/>
        </w:rPr>
        <w:t>жөнүндө</w:t>
      </w:r>
      <w:proofErr w:type="spellEnd"/>
      <w:r w:rsidRPr="002E456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E4564">
        <w:rPr>
          <w:rFonts w:ascii="Times New Roman" w:hAnsi="Times New Roman"/>
          <w:b/>
          <w:sz w:val="28"/>
          <w:szCs w:val="28"/>
        </w:rPr>
        <w:t>маалымат</w:t>
      </w:r>
      <w:proofErr w:type="spellEnd"/>
      <w:r w:rsidRPr="002E4564">
        <w:rPr>
          <w:rFonts w:ascii="Times New Roman" w:hAnsi="Times New Roman"/>
          <w:b/>
          <w:sz w:val="28"/>
          <w:szCs w:val="28"/>
        </w:rPr>
        <w:t xml:space="preserve"> (зарыл </w:t>
      </w:r>
      <w:proofErr w:type="spellStart"/>
      <w:r w:rsidRPr="002E4564">
        <w:rPr>
          <w:rFonts w:ascii="Times New Roman" w:hAnsi="Times New Roman"/>
          <w:b/>
          <w:sz w:val="28"/>
          <w:szCs w:val="28"/>
        </w:rPr>
        <w:t>болгон</w:t>
      </w:r>
      <w:proofErr w:type="spellEnd"/>
      <w:r w:rsidRPr="002E456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E4564">
        <w:rPr>
          <w:rFonts w:ascii="Times New Roman" w:hAnsi="Times New Roman"/>
          <w:b/>
          <w:sz w:val="28"/>
          <w:szCs w:val="28"/>
        </w:rPr>
        <w:t>учурда</w:t>
      </w:r>
      <w:proofErr w:type="spellEnd"/>
      <w:r w:rsidRPr="002E4564">
        <w:rPr>
          <w:rFonts w:ascii="Times New Roman" w:hAnsi="Times New Roman"/>
          <w:b/>
          <w:sz w:val="28"/>
          <w:szCs w:val="28"/>
        </w:rPr>
        <w:t>):</w:t>
      </w:r>
    </w:p>
    <w:p w:rsidR="00241C7E" w:rsidRPr="00241C7E" w:rsidRDefault="002E4564" w:rsidP="00241C7E">
      <w:pPr>
        <w:pStyle w:val="a3"/>
        <w:tabs>
          <w:tab w:val="left" w:pos="-652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E4564">
        <w:rPr>
          <w:rFonts w:ascii="Times New Roman" w:hAnsi="Times New Roman"/>
          <w:sz w:val="28"/>
          <w:szCs w:val="28"/>
          <w:lang w:val="ky-KG"/>
        </w:rPr>
        <w:t>"Кыргыз Республикасынын ченемдик укуктук актылары жөнүндө" Кыргыз Республикасынын Мыйзамынын 22-беренесинин 1-бөлүгүнө ылайык</w:t>
      </w:r>
      <w:r w:rsidR="00241C7E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241C7E" w:rsidRPr="00241C7E">
        <w:rPr>
          <w:rFonts w:ascii="Times New Roman" w:hAnsi="Times New Roman"/>
          <w:sz w:val="28"/>
          <w:szCs w:val="28"/>
          <w:lang w:val="ky-KG"/>
        </w:rPr>
        <w:t xml:space="preserve">мыйзам долбоору коомдук талкуулоо үчүн Кыргыз Республикасынын Өкмөтүнүн расмий сайтына жайгаштырылат </w:t>
      </w:r>
      <w:r w:rsidR="00241C7E" w:rsidRPr="00241C7E">
        <w:rPr>
          <w:rFonts w:ascii="Times New Roman" w:hAnsi="Times New Roman"/>
          <w:sz w:val="28"/>
          <w:szCs w:val="28"/>
          <w:lang w:val="ky-KG"/>
        </w:rPr>
        <w:t>(</w:t>
      </w:r>
      <w:hyperlink r:id="rId6" w:history="1">
        <w:r w:rsidR="00241C7E" w:rsidRPr="00241C7E">
          <w:rPr>
            <w:rStyle w:val="a4"/>
            <w:rFonts w:ascii="Times New Roman" w:hAnsi="Times New Roman"/>
            <w:sz w:val="28"/>
            <w:szCs w:val="28"/>
            <w:lang w:val="ky-KG"/>
          </w:rPr>
          <w:t>www.gov.kg</w:t>
        </w:r>
      </w:hyperlink>
      <w:r w:rsidR="00241C7E" w:rsidRPr="00241C7E">
        <w:rPr>
          <w:rFonts w:ascii="Times New Roman" w:hAnsi="Times New Roman"/>
          <w:sz w:val="28"/>
          <w:szCs w:val="28"/>
          <w:lang w:val="ky-KG"/>
        </w:rPr>
        <w:t>).</w:t>
      </w:r>
    </w:p>
    <w:p w:rsidR="002E4564" w:rsidRDefault="00241C7E" w:rsidP="00E438BA">
      <w:pPr>
        <w:pStyle w:val="a3"/>
        <w:tabs>
          <w:tab w:val="left" w:pos="-652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41C7E">
        <w:rPr>
          <w:rFonts w:ascii="Times New Roman" w:hAnsi="Times New Roman"/>
          <w:sz w:val="28"/>
          <w:szCs w:val="28"/>
          <w:lang w:val="ky-KG"/>
        </w:rPr>
        <w:t xml:space="preserve">Коомдук талкуулоонун жыйынтыктары </w:t>
      </w:r>
      <w:r>
        <w:rPr>
          <w:rFonts w:ascii="Times New Roman" w:hAnsi="Times New Roman"/>
          <w:sz w:val="28"/>
          <w:szCs w:val="28"/>
          <w:lang w:val="ky-KG"/>
        </w:rPr>
        <w:t>ж</w:t>
      </w:r>
      <w:r w:rsidRPr="00241C7E">
        <w:rPr>
          <w:rFonts w:ascii="Times New Roman" w:hAnsi="Times New Roman"/>
          <w:sz w:val="28"/>
          <w:szCs w:val="28"/>
          <w:lang w:val="ky-KG"/>
        </w:rPr>
        <w:t>ыйынтык</w:t>
      </w:r>
      <w:r>
        <w:rPr>
          <w:rFonts w:ascii="Times New Roman" w:hAnsi="Times New Roman"/>
          <w:sz w:val="28"/>
          <w:szCs w:val="28"/>
          <w:lang w:val="ky-KG"/>
        </w:rPr>
        <w:t>тоочу</w:t>
      </w:r>
      <w:r w:rsidRPr="00241C7E">
        <w:rPr>
          <w:rFonts w:ascii="Times New Roman" w:hAnsi="Times New Roman"/>
          <w:sz w:val="28"/>
          <w:szCs w:val="28"/>
          <w:lang w:val="ky-KG"/>
        </w:rPr>
        <w:t xml:space="preserve"> маалымкат-негиздемеде чагылдырылат.</w:t>
      </w:r>
    </w:p>
    <w:p w:rsidR="00241C7E" w:rsidRPr="00241C7E" w:rsidRDefault="00241C7E" w:rsidP="00241C7E">
      <w:pPr>
        <w:pStyle w:val="a3"/>
        <w:numPr>
          <w:ilvl w:val="0"/>
          <w:numId w:val="1"/>
        </w:numPr>
        <w:tabs>
          <w:tab w:val="left" w:pos="-652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41C7E">
        <w:rPr>
          <w:rFonts w:ascii="Times New Roman" w:hAnsi="Times New Roman"/>
          <w:b/>
          <w:sz w:val="28"/>
          <w:szCs w:val="28"/>
          <w:lang w:val="ky-KG"/>
        </w:rPr>
        <w:t>Долбоордун Мыйзамга ылайык келишин талдоо:</w:t>
      </w:r>
    </w:p>
    <w:p w:rsidR="00241C7E" w:rsidRDefault="00241C7E" w:rsidP="00241C7E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241C7E" w:rsidRPr="00241C7E" w:rsidRDefault="00241C7E" w:rsidP="00241C7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Каржылоо   жөнүндө маалымат</w:t>
      </w:r>
    </w:p>
    <w:p w:rsidR="00241C7E" w:rsidRDefault="00241C7E" w:rsidP="00241C7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41C7E">
        <w:rPr>
          <w:rFonts w:ascii="Times New Roman" w:hAnsi="Times New Roman"/>
          <w:sz w:val="28"/>
          <w:szCs w:val="28"/>
          <w:lang w:val="ky-KG"/>
        </w:rPr>
        <w:t>“Кыргыз Республикасынын “Банктык аманаттарды (депозиттерди) коргоо жөнүндө” мыйзамына өзгөртүүлөрдү киргизүү жөнүндө” Кыргыз Республикасынын мыйзам долбоорун</w:t>
      </w:r>
      <w:r>
        <w:rPr>
          <w:rFonts w:ascii="Times New Roman" w:hAnsi="Times New Roman"/>
          <w:sz w:val="28"/>
          <w:szCs w:val="28"/>
          <w:lang w:val="ky-KG"/>
        </w:rPr>
        <w:t xml:space="preserve"> кабыл алууда</w:t>
      </w:r>
      <w:r w:rsidRPr="00241C7E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мамлекеттик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бюджеттен кошумча финансылык чыгымдарды та</w:t>
      </w:r>
      <w:r>
        <w:rPr>
          <w:rFonts w:ascii="Times New Roman" w:hAnsi="Times New Roman" w:cs="Times New Roman"/>
          <w:sz w:val="28"/>
          <w:szCs w:val="28"/>
          <w:lang w:val="ky-KG"/>
        </w:rPr>
        <w:t>лап кылбайт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41C7E" w:rsidRPr="00A1619A" w:rsidRDefault="00241C7E" w:rsidP="00241C7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1619A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241C7E" w:rsidRDefault="00241C7E" w:rsidP="00241C7E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Сунушталган долбоор жөнгө салуучу таасирине талдоо жүргүзүүнү талап кылбайт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F0861" w:rsidRPr="00241C7E" w:rsidRDefault="009F0861" w:rsidP="00241C7E">
      <w:pPr>
        <w:pStyle w:val="a3"/>
        <w:tabs>
          <w:tab w:val="left" w:pos="-6521"/>
          <w:tab w:val="left" w:pos="1134"/>
        </w:tabs>
        <w:spacing w:after="0" w:line="240" w:lineRule="auto"/>
        <w:ind w:left="106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515E2E" w:rsidRDefault="00515E2E" w:rsidP="009F08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241C7E" w:rsidRDefault="00241C7E" w:rsidP="002D046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Кыргыз Республикасынын</w:t>
      </w:r>
    </w:p>
    <w:p w:rsidR="002D0469" w:rsidRPr="00DB3DF9" w:rsidRDefault="00241C7E" w:rsidP="002D0469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>Экономика м</w:t>
      </w:r>
      <w:proofErr w:type="spellStart"/>
      <w:r w:rsidR="002D0469" w:rsidRPr="00DB3DF9">
        <w:rPr>
          <w:rFonts w:ascii="Times New Roman" w:hAnsi="Times New Roman"/>
          <w:b/>
          <w:color w:val="000000"/>
          <w:sz w:val="28"/>
          <w:szCs w:val="28"/>
        </w:rPr>
        <w:t>инистр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и </w:t>
      </w:r>
      <w:r>
        <w:rPr>
          <w:rFonts w:ascii="Times New Roman" w:hAnsi="Times New Roman"/>
          <w:b/>
          <w:color w:val="000000"/>
          <w:sz w:val="28"/>
          <w:szCs w:val="28"/>
          <w:lang w:val="ky-KG"/>
        </w:rPr>
        <w:tab/>
      </w:r>
      <w:r w:rsidR="002D0469" w:rsidRPr="00DB3DF9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                </w:t>
      </w:r>
      <w:r w:rsidR="002D0469">
        <w:rPr>
          <w:rFonts w:ascii="Times New Roman" w:hAnsi="Times New Roman"/>
          <w:b/>
          <w:color w:val="000000"/>
          <w:sz w:val="28"/>
          <w:szCs w:val="28"/>
        </w:rPr>
        <w:tab/>
      </w:r>
      <w:r w:rsidR="002D0469" w:rsidRPr="00DB3DF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2D0469" w:rsidRPr="00DB3DF9">
        <w:rPr>
          <w:rFonts w:ascii="Times New Roman" w:hAnsi="Times New Roman"/>
          <w:b/>
          <w:color w:val="000000"/>
          <w:sz w:val="28"/>
          <w:szCs w:val="28"/>
        </w:rPr>
        <w:tab/>
        <w:t xml:space="preserve">С. </w:t>
      </w:r>
      <w:proofErr w:type="spellStart"/>
      <w:r w:rsidR="002D0469" w:rsidRPr="00DB3DF9">
        <w:rPr>
          <w:rFonts w:ascii="Times New Roman" w:hAnsi="Times New Roman"/>
          <w:b/>
          <w:color w:val="000000"/>
          <w:sz w:val="28"/>
          <w:szCs w:val="28"/>
        </w:rPr>
        <w:t>Муканбетов</w:t>
      </w:r>
      <w:proofErr w:type="spellEnd"/>
    </w:p>
    <w:p w:rsidR="002D0469" w:rsidRDefault="002D0469" w:rsidP="009F08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sectPr w:rsidR="002D0469" w:rsidSect="006A304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410D0"/>
    <w:multiLevelType w:val="hybridMultilevel"/>
    <w:tmpl w:val="5FBE5FC8"/>
    <w:lvl w:ilvl="0" w:tplc="ED66FC3A">
      <w:start w:val="1"/>
      <w:numFmt w:val="decimal"/>
      <w:lvlText w:val="%1."/>
      <w:lvlJc w:val="left"/>
      <w:pPr>
        <w:ind w:left="1069" w:hanging="360"/>
      </w:pPr>
      <w:rPr>
        <w:rFonts w:hint="default"/>
        <w:b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CC"/>
    <w:rsid w:val="00026F45"/>
    <w:rsid w:val="00055064"/>
    <w:rsid w:val="000F3DDC"/>
    <w:rsid w:val="00152CDE"/>
    <w:rsid w:val="00154695"/>
    <w:rsid w:val="001B0936"/>
    <w:rsid w:val="001D54C2"/>
    <w:rsid w:val="00241C7E"/>
    <w:rsid w:val="002D0469"/>
    <w:rsid w:val="002D5D97"/>
    <w:rsid w:val="002E1BEE"/>
    <w:rsid w:val="002E4564"/>
    <w:rsid w:val="00334D70"/>
    <w:rsid w:val="00341C83"/>
    <w:rsid w:val="0041064D"/>
    <w:rsid w:val="00416D89"/>
    <w:rsid w:val="00486979"/>
    <w:rsid w:val="00515E2E"/>
    <w:rsid w:val="00567C37"/>
    <w:rsid w:val="00616E0A"/>
    <w:rsid w:val="0062760B"/>
    <w:rsid w:val="00691BE6"/>
    <w:rsid w:val="00693166"/>
    <w:rsid w:val="006A3042"/>
    <w:rsid w:val="006B15E4"/>
    <w:rsid w:val="006D590B"/>
    <w:rsid w:val="006E495D"/>
    <w:rsid w:val="006F08FF"/>
    <w:rsid w:val="007340F0"/>
    <w:rsid w:val="007916A0"/>
    <w:rsid w:val="007E69CB"/>
    <w:rsid w:val="008403CC"/>
    <w:rsid w:val="008502BF"/>
    <w:rsid w:val="008C35B0"/>
    <w:rsid w:val="008D63E2"/>
    <w:rsid w:val="008F727E"/>
    <w:rsid w:val="00934A44"/>
    <w:rsid w:val="0097726E"/>
    <w:rsid w:val="009D6A73"/>
    <w:rsid w:val="009F0861"/>
    <w:rsid w:val="00B236F2"/>
    <w:rsid w:val="00B51FD3"/>
    <w:rsid w:val="00B97E9C"/>
    <w:rsid w:val="00BF5F7D"/>
    <w:rsid w:val="00D25572"/>
    <w:rsid w:val="00D93784"/>
    <w:rsid w:val="00DB3BCD"/>
    <w:rsid w:val="00DF7388"/>
    <w:rsid w:val="00E13ED2"/>
    <w:rsid w:val="00E438BA"/>
    <w:rsid w:val="00E46CB2"/>
    <w:rsid w:val="00EA7E64"/>
    <w:rsid w:val="00EC5A8F"/>
    <w:rsid w:val="00F12860"/>
    <w:rsid w:val="00F32BDA"/>
    <w:rsid w:val="00F54D97"/>
    <w:rsid w:val="00FE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CB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1B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CB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91B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v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Чынгыз А. Акматбеков</dc:creator>
  <cp:keywords/>
  <dc:description/>
  <cp:lastModifiedBy>Жылдыз Дегенбаева</cp:lastModifiedBy>
  <cp:revision>50</cp:revision>
  <dcterms:created xsi:type="dcterms:W3CDTF">2019-09-16T06:10:00Z</dcterms:created>
  <dcterms:modified xsi:type="dcterms:W3CDTF">2019-10-29T11:26:00Z</dcterms:modified>
</cp:coreProperties>
</file>